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27AB6" w14:paraId="39D51D66" w14:textId="77777777" w:rsidTr="00627AB6">
        <w:trPr>
          <w:jc w:val="center"/>
        </w:trPr>
        <w:tc>
          <w:tcPr>
            <w:tcW w:w="5000" w:type="pct"/>
            <w:shd w:val="clear" w:color="auto" w:fill="F5F5F5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627AB6" w14:paraId="24D7F7D9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353A4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627AB6" w14:paraId="2CF77C6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353A4B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627AB6" w14:paraId="40D348F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353A4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627AB6" w14:paraId="49316D5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353A4B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51163C5D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150"/>
                                            <w:gridCol w:w="5850"/>
                                          </w:tblGrid>
                                          <w:tr w:rsidR="00627AB6" w14:paraId="384B1BE7" w14:textId="77777777">
                                            <w:tc>
                                              <w:tcPr>
                                                <w:tcW w:w="315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315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150"/>
                                                </w:tblGrid>
                                                <w:tr w:rsidR="00627AB6" w14:paraId="24ED12F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01D73B8" w14:textId="77777777" w:rsidR="00627AB6" w:rsidRDefault="00627AB6">
                                                      <w:pPr>
                                                        <w:spacing w:line="30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5"/>
                                                          <w:szCs w:val="15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D3D3D3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>Is this email not displaying correctly? </w:t>
                                                      </w:r>
                                                      <w:hyperlink r:id="rId5" w:tgtFrame="_blank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Helvetica" w:eastAsia="Times New Roman" w:hAnsi="Helvetica" w:cs="Helvetica"/>
                                                            <w:color w:val="D3D3D3"/>
                                                            <w:sz w:val="15"/>
                                                            <w:szCs w:val="15"/>
                                                          </w:rPr>
                                                          <w:t>View it in your browser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D3D3D3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5FC6AC3" w14:textId="77777777" w:rsidR="00627AB6" w:rsidRDefault="00627AB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585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85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850"/>
                                                </w:tblGrid>
                                                <w:tr w:rsidR="00627AB6" w14:paraId="0B280D6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F98920F" w14:textId="1953A776" w:rsidR="00627AB6" w:rsidRDefault="00627AB6">
                                                      <w:pPr>
                                                        <w:spacing w:line="300" w:lineRule="auto"/>
                                                        <w:jc w:val="right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FFFFFF"/>
                                                          <w:sz w:val="15"/>
                                                          <w:szCs w:val="15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noProof/>
                                                          <w:color w:val="FFFFFF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drawing>
                                                          <wp:inline distT="0" distB="0" distL="0" distR="0" wp14:anchorId="43A2CF15" wp14:editId="3118A3E0">
                                                            <wp:extent cx="1432560" cy="640080"/>
                                                            <wp:effectExtent l="0" t="0" r="0" b="7620"/>
                                                            <wp:docPr id="8" name="Picture 8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432560" cy="64008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974552" w14:textId="77777777" w:rsidR="00627AB6" w:rsidRDefault="00627AB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47A40D7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16A7D5" w14:textId="77777777" w:rsidR="00627AB6" w:rsidRDefault="00627AB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3DAAEF" w14:textId="77777777" w:rsidR="00627AB6" w:rsidRDefault="00627AB6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4A444FE" w14:textId="77777777" w:rsidR="00627AB6" w:rsidRDefault="00627AB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D6C0A68" w14:textId="77777777" w:rsidR="00627AB6" w:rsidRDefault="00627AB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7AB6" w14:paraId="0EB03727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353A4B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627AB6" w14:paraId="0467B7D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353A4B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627AB6" w14:paraId="0D3E36F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627AB6" w14:paraId="4AF6BBA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27104393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27AB6" w14:paraId="5A7F7B5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C4BFEED" w14:textId="150FB18D" w:rsidR="00627AB6" w:rsidRDefault="00627AB6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57EF3EAE" wp14:editId="16DF7171">
                                                      <wp:extent cx="5715000" cy="2987040"/>
                                                      <wp:effectExtent l="0" t="0" r="0" b="3810"/>
                                                      <wp:docPr id="7" name="Picture 7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0" cy="298704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7AB05F4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FD2164" w14:textId="77777777" w:rsidR="00627AB6" w:rsidRDefault="00627AB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8952E6" w14:textId="77777777" w:rsidR="00627AB6" w:rsidRDefault="00627AB6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6CF93D9" w14:textId="77777777" w:rsidR="00627AB6" w:rsidRDefault="00627AB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A036116" w14:textId="77777777" w:rsidR="00627AB6" w:rsidRDefault="00627AB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7AB6" w14:paraId="70EFFA0D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5F5F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627AB6" w14:paraId="2E2C970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627AB6" w14:paraId="5F1FBBE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627AB6" w14:paraId="3997DCF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3AEE397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5AD940D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19408273" w14:textId="77777777" w:rsidR="00627AB6" w:rsidRDefault="00627AB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B99EB8C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1F81BD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37456584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270" w:type="dxa"/>
                                            <w:bottom w:w="7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36" w:space="0" w:color="617692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13B535B6" w14:textId="77777777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36" w:space="0" w:color="617692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33C12500" w14:textId="77777777" w:rsidR="00627AB6" w:rsidRDefault="00627AB6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9DA5040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54509E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0369979F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73A46E81" w14:textId="77777777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9A5AB2B" w14:textId="77777777" w:rsidR="00627AB6" w:rsidRDefault="00627AB6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6303B8F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EA6ADC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57C8842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27AB6" w14:paraId="25FCD105" w14:textId="77777777">
                                            <w:tc>
                                              <w:tcPr>
                                                <w:tcW w:w="90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627AB6" w14:paraId="160EE8F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01220F6" w14:textId="77777777" w:rsidR="00627AB6" w:rsidRDefault="00627AB6">
                                                      <w:pPr>
                                                        <w:spacing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Helvetica" w:eastAsia="Times New Roman" w:hAnsi="Helvetica" w:cs="Helvetica"/>
                                                          <w:color w:val="476183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t>Paycheck Protection Program (PPP) Policy Updates</w:t>
                                                      </w:r>
                                                      <w:r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br/>
                                                        <w:t> </w:t>
                                                      </w:r>
                                                    </w:p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460"/>
                                                      </w:tblGrid>
                                                      <w:tr w:rsidR="00627AB6" w14:paraId="1E10E6A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2874932" w14:textId="3F41D160" w:rsidR="00627AB6" w:rsidRDefault="00627AB6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noProof/>
                                                              </w:rPr>
                                                              <w:drawing>
                                                                <wp:anchor distT="0" distB="0" distL="66675" distR="66675" simplePos="0" relativeHeight="251659264" behindDoc="0" locked="0" layoutInCell="1" allowOverlap="0" wp14:anchorId="4E483840" wp14:editId="4E3AC26E">
                                                                  <wp:simplePos x="0" y="0"/>
                                                                  <wp:positionH relativeFrom="column">
                                                                    <wp:align>left</wp:align>
                                                                  </wp:positionH>
                                                                  <wp:positionV relativeFrom="line">
                                                                    <wp:posOffset>0</wp:posOffset>
                                                                  </wp:positionV>
                                                                  <wp:extent cx="1647825" cy="828675"/>
                                                                  <wp:effectExtent l="0" t="0" r="9525" b="9525"/>
                                                                  <wp:wrapSquare wrapText="bothSides"/>
                                                                  <wp:docPr id="9" name="Picture 9" descr="paycheck protection program, PPP 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2" descr="paycheck protection program, PPP 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link="rId8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1647825" cy="82867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  <wp14:sizeRelH relativeFrom="page">
                                                                    <wp14:pctWidth>0</wp14:pctWidth>
                                                                  </wp14:sizeRelH>
                                                                  <wp14:sizeRelV relativeFrom="page">
                                                                    <wp14:pctHeight>0</wp14:pctHeight>
                                                                  </wp14:sizeRelV>
                                                                </wp:anchor>
                                                              </w:drawing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The U.S. Small Business Administration, in consultation with the Treasury Department, announced on January 8, that the Paycheck Protection Program (PPP) will re-open the week of January 11 for new borrowers and certain existing PPP borrowers. To promote access to capital, initially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Strong"/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  <w:u w:val="single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Strong"/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only community financial institutions will be able to make First Draw PPP Loans on Monday, January 11,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 and Second Draw PPP Loans on Wednesday, January 13. </w:t>
                                                            </w:r>
                                                            <w:r>
                                                              <w:rPr>
                                                                <w:rStyle w:val="Strong"/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The PPP will open to all participating lenders shortly thereafter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. Updated PPP guidance outlining Program changes to enhance its effectiveness and accessibility was released on January 6 in accordance with the Economic Aid to Hard-Hit Small Businesses, Non-Profits, and Venues Act.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br/>
                                                              <w:t>This round of the PPP continues to prioritize millions of Americans employed by small businesses by authorizing up to $284 billion toward job retention and certain other expenses through March 31, 2021, and by allowing certain existing PPP borrowers to apply for a Second Draw PPP Loan.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br/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  <w:u w:val="single"/>
                                                              </w:rPr>
                                                              <w:t>Key PPP updates include: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</w:p>
                                                          <w:p w14:paraId="5B0FD61C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lastRenderedPageBreak/>
                                                              <w:t xml:space="preserve">PPP borrowers can set their PPP loan’s covered period to be any length between 8 and 24 weeks to best meet their business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needs;</w:t>
                                                            </w:r>
                                                            <w:proofErr w:type="gramEnd"/>
                                                          </w:p>
                                                          <w:p w14:paraId="0995CCF0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PPP loans will cover additional expenses, including operations expenditures, property damage costs, supplier costs, and worker protection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expenditures;</w:t>
                                                            </w:r>
                                                            <w:proofErr w:type="gramEnd"/>
                                                          </w:p>
                                                          <w:p w14:paraId="52E3C1B8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The Program’s eligibility is expanded to include 501(c)(6)s, housing cooperatives, destination marketing organizations, among other types of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organizations;</w:t>
                                                            </w:r>
                                                            <w:proofErr w:type="gramEnd"/>
                                                          </w:p>
                                                          <w:p w14:paraId="068B81F8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The PPP provides greater flexibility for seasonal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employees;</w:t>
                                                            </w:r>
                                                            <w:proofErr w:type="gramEnd"/>
                                                          </w:p>
                                                          <w:p w14:paraId="3105BD91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Certain existing PPP borrowers can request to modify their First Draw PPP Loan amount; and</w:t>
                                                            </w:r>
                                                          </w:p>
                                                          <w:p w14:paraId="44463F8A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Certain existing PPP borrowers are now eligible to apply for a Second Draw PPP Loan. </w:t>
                                                            </w:r>
                                                          </w:p>
                                                          <w:p w14:paraId="56005F22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A borrower is generally eligible for a Second Draw PPP Loan if the borrower:</w:t>
                                                            </w:r>
                                                          </w:p>
                                                          <w:p w14:paraId="674E788F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 xml:space="preserve">Previously received a First Draw PPP Loan and will or has used the full amount only for authorized </w:t>
                                                            </w:r>
                                                            <w:proofErr w:type="gramStart"/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uses;</w:t>
                                                            </w:r>
                                                            <w:proofErr w:type="gramEnd"/>
                                                          </w:p>
                                                          <w:p w14:paraId="487404A7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Has no more than 300 employees; and</w:t>
                                                            </w:r>
                                                          </w:p>
                                                          <w:p w14:paraId="25E35A6E" w14:textId="77777777" w:rsidR="00627AB6" w:rsidRDefault="00627AB6">
                                                            <w:pPr>
                                                              <w:numPr>
                                                                <w:ilvl w:val="0"/>
                                                                <w:numId w:val="1"/>
                                                              </w:numPr>
                                                              <w:spacing w:before="100" w:beforeAutospacing="1" w:after="100" w:afterAutospacing="1"/>
                                                              <w:rPr>
                                                                <w:rFonts w:eastAsia="Times New Roman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Source Sans Pro" w:eastAsia="Times New Roman" w:hAnsi="Source Sans Pro"/>
                                                                <w:sz w:val="21"/>
                                                                <w:szCs w:val="21"/>
                                                              </w:rPr>
                                                              <w:t>Can demonstrate at least a 25% reduction in gross receipts between comparable quarters in 2019 and 2020.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96E8E4F" w14:textId="77777777" w:rsidR="00627AB6" w:rsidRDefault="00627AB6">
                                                      <w:pPr>
                                                        <w:spacing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lastRenderedPageBreak/>
                                                        <w:t>Guidance &amp; Resources</w:t>
                                                      </w:r>
                                                      <w:r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14:paraId="71563228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9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Top-Line Overview of First Draw PPP Loans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1/8/21)</w:t>
                                                      </w:r>
                                                    </w:p>
                                                    <w:p w14:paraId="12CF10FC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0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Top-Line Overview of Second Draw PPP Loans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1/8/21)</w:t>
                                                      </w:r>
                                                    </w:p>
                                                    <w:p w14:paraId="2CCB4F1E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1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Accessing Capital for Minority Underserved, Veteran and Women-Owned Business Concerns Guidance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1/6/21)</w:t>
                                                      </w:r>
                                                    </w:p>
                                                    <w:p w14:paraId="0EA6F4E3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2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Interim Final Rule #1 –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PPP as Amended by Economic Aid Act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1/6/21)</w:t>
                                                      </w:r>
                                                    </w:p>
                                                    <w:p w14:paraId="360D6AC7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3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Interim Final Rule #2 –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PPP Second Draw Loans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1/6/21)</w:t>
                                                      </w:r>
                                                    </w:p>
                                                    <w:p w14:paraId="3BC6249E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4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Procedural Notice –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Modifications to SBA Forms 3506, 3507 and 750 CA (PPP only)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1/8/21)</w:t>
                                                      </w:r>
                                                    </w:p>
                                                    <w:p w14:paraId="3B779073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5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Procedural Notice -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SBA Procedural Notice on Repeal of EIDL Advance Deduction Requirement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1/8/21)</w:t>
                                                      </w:r>
                                                    </w:p>
                                                    <w:p w14:paraId="74ED5774" w14:textId="77777777" w:rsidR="00627AB6" w:rsidRDefault="00627AB6">
                                                      <w:pPr>
                                                        <w:spacing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Updated First Draw Forms</w:t>
                                                      </w:r>
                                                      <w:r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14:paraId="5040E883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6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Form 2483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– First Draw Borrower Application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(Updated 1/8/21)</w:t>
                                                      </w:r>
                                                    </w:p>
                                                    <w:p w14:paraId="6524CEAB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7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Form 2484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– First Draw Lender Guaranty Application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(Updated 1/8/21)</w:t>
                                                      </w:r>
                                                    </w:p>
                                                    <w:p w14:paraId="5019513C" w14:textId="77777777" w:rsidR="00627AB6" w:rsidRDefault="00627AB6">
                                                      <w:pPr>
                                                        <w:spacing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Second Draw Forms</w:t>
                                                      </w:r>
                                                      <w:r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14:paraId="764E3FD6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4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8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Form 2483-SD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– Second Draw Borrower Application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1/8/21)</w:t>
                                                      </w:r>
                                                    </w:p>
                                                    <w:p w14:paraId="32F3FB2A" w14:textId="77777777" w:rsidR="00627AB6" w:rsidRDefault="00627AB6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4"/>
                                                        </w:numPr>
                                                        <w:spacing w:before="100" w:beforeAutospacing="1" w:after="100" w:afterAutospacing="1"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19" w:tgtFrame="_blank" w:history="1">
                                                        <w:r>
                                                          <w:rPr>
                                                            <w:rStyle w:val="Strong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  <w:u w:val="single"/>
                                                          </w:rPr>
                                                          <w:t>Form 2484-SD </w:t>
                                                        </w:r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– Second Draw Lender Guaranty Application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(Released 1/8/21)</w:t>
                                                      </w:r>
                                                    </w:p>
                                                    <w:p w14:paraId="54F74F00" w14:textId="77777777" w:rsidR="00627AB6" w:rsidRDefault="00627AB6">
                                                      <w:pPr>
                                                        <w:spacing w:line="360" w:lineRule="auto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For more information and updates, visit </w:t>
                                                      </w:r>
                                                      <w:hyperlink r:id="rId20" w:tgtFrame="_blank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SBA.gov/PPP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Source Sans Pro" w:eastAsia="Times New Roman" w:hAnsi="Source Sans Pro"/>
                                                          <w:color w:val="202020"/>
                                                          <w:sz w:val="21"/>
                                                          <w:szCs w:val="21"/>
                                                        </w:rPr>
                                                        <w:t> or</w:t>
                                                      </w:r>
                                                      <w:hyperlink r:id="rId21" w:tgtFrame="_blank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 </w:t>
                                                        </w:r>
                                                      </w:hyperlink>
                                                      <w:hyperlink r:id="rId22" w:tgtFrame="_blank" w:tooltip="Original URL: https://home.treasury.gov/cares. Click or tap if you trust this link.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Treasury.gov/CARES</w:t>
                                                        </w:r>
                                                      </w:hyperlink>
                                                      <w:hyperlink r:id="rId23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1"/>
                                                            <w:szCs w:val="21"/>
                                                          </w:rPr>
                                                          <w:t> 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br/>
                                                        <w:t xml:space="preserve">  </w:t>
                                                      </w:r>
                                                    </w:p>
                                                    <w:p w14:paraId="2E9E9D8D" w14:textId="77777777" w:rsidR="00627AB6" w:rsidRDefault="00627AB6">
                                                      <w:pPr>
                                                        <w:spacing w:line="360" w:lineRule="auto"/>
                                                        <w:jc w:val="center"/>
                                                        <w:rPr>
                                                          <w:rFonts w:ascii="Trebuchet MS" w:eastAsia="Times New Roman" w:hAnsi="Trebuchet MS"/>
                                                          <w:color w:val="202020"/>
                                                          <w:sz w:val="27"/>
                                                          <w:szCs w:val="27"/>
                                                        </w:rPr>
                                                      </w:pPr>
                                                      <w:hyperlink r:id="rId24" w:tgtFrame="_blank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Source Sans Pro" w:eastAsia="Times New Roman" w:hAnsi="Source Sans Pro"/>
                                                            <w:color w:val="3E4E78"/>
                                                            <w:sz w:val="27"/>
                                                            <w:szCs w:val="27"/>
                                                          </w:rPr>
                                                          <w:t>PPP Guidance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50B1A4D" w14:textId="77777777" w:rsidR="00627AB6" w:rsidRDefault="00627AB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EEB6682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83DBC3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785E83C1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2D885672" w14:textId="77777777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79295C4" w14:textId="77777777" w:rsidR="00627AB6" w:rsidRDefault="00627AB6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2692FE0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F18C15" w14:textId="77777777" w:rsidR="00627AB6" w:rsidRDefault="00627AB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04D9AF" w14:textId="77777777" w:rsidR="00627AB6" w:rsidRDefault="00627AB6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F7888FF" w14:textId="77777777" w:rsidR="00627AB6" w:rsidRDefault="00627AB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FAB7D39" w14:textId="77777777" w:rsidR="00627AB6" w:rsidRDefault="00627AB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27AB6" w14:paraId="7CF24634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5F5F5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627AB6" w14:paraId="1408732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5F5F5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627AB6" w14:paraId="4EF84F4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627AB6" w14:paraId="2A710A3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3A14E54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270" w:type="dxa"/>
                                            <w:bottom w:w="7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36" w:space="0" w:color="617692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03B5DECD" w14:textId="77777777"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36" w:space="0" w:color="617692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4158B8C9" w14:textId="77777777" w:rsidR="00627AB6" w:rsidRDefault="00627AB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3310189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AC75B0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7D52AE84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27AB6" w14:paraId="2C2AE72B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92BB0D0" w14:textId="3A659106" w:rsidR="00627AB6" w:rsidRDefault="00627AB6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10448230" wp14:editId="2A4F2C5C">
                                                      <wp:extent cx="5715000" cy="1851660"/>
                                                      <wp:effectExtent l="0" t="0" r="0" b="0"/>
                                                      <wp:docPr id="6" name="Picture 6">
                                                        <a:hlinkClick xmlns:a="http://schemas.openxmlformats.org/drawingml/2006/main" r:id="rId25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3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0" cy="18516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4F31AAA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FDF816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3EA760DF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270" w:type="dxa"/>
                                            <w:bottom w:w="7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36" w:space="0" w:color="617692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047AE0E2" w14:textId="77777777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36" w:space="0" w:color="617692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152340D5" w14:textId="77777777" w:rsidR="00627AB6" w:rsidRDefault="00627AB6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911E5BC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3C235A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0DF1474C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27AB6" w14:paraId="75682839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3C251374" w14:textId="3BD84321" w:rsidR="00627AB6" w:rsidRDefault="00627AB6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</w:rPr>
                                                  <w:drawing>
                                                    <wp:inline distT="0" distB="0" distL="0" distR="0" wp14:anchorId="2F433146" wp14:editId="7A7A2B33">
                                                      <wp:extent cx="5715000" cy="1866900"/>
                                                      <wp:effectExtent l="0" t="0" r="0" b="0"/>
                                                      <wp:docPr id="5" name="Picture 5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4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715000" cy="18669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7DBFFCE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48F0B1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4BE4B41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135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30"/>
                                          </w:tblGrid>
                                          <w:tr w:rsidR="00627AB6" w14:paraId="0F676B0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60"/>
                                                </w:tblGrid>
                                                <w:tr w:rsidR="00627AB6" w14:paraId="7056753D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35" w:type="dxa"/>
                                                        <w:left w:w="135" w:type="dxa"/>
                                                        <w:bottom w:w="0" w:type="dxa"/>
                                                        <w:right w:w="135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64"/>
                                                      </w:tblGrid>
                                                      <w:tr w:rsidR="00627AB6" w14:paraId="279AA258" w14:textId="77777777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0" w:type="auto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1711"/>
                                                              <w:gridCol w:w="1561"/>
                                                              <w:gridCol w:w="1351"/>
                                                              <w:gridCol w:w="1841"/>
                                                            </w:tblGrid>
                                                            <w:tr w:rsidR="00627AB6" w14:paraId="6B8CFC0B" w14:textId="77777777">
                                                              <w:trPr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1711"/>
                                                                  </w:tblGrid>
                                                                  <w:tr w:rsidR="00627AB6" w14:paraId="10067E20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1561"/>
                                                                        </w:tblGrid>
                                                                        <w:tr w:rsidR="00627AB6" w14:paraId="5D02B254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  <w:gridCol w:w="916"/>
                                                                              </w:tblGrid>
                                                                              <w:tr w:rsidR="00627AB6" w14:paraId="1780CD71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1546BE73" w14:textId="5760AB42" w:rsidR="00627AB6" w:rsidRDefault="00627AB6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 wp14:anchorId="3FC608FF" wp14:editId="7994AA92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4" name="Picture 4" descr="Facebook">
                                                                                            <a:hlinkClick xmlns:a="http://schemas.openxmlformats.org/drawingml/2006/main" r:id="rId28" tgtFrame="_blank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5" descr="Facebook"/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29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left w:w="75" w:type="dxa"/>
                                                                                      <w:bottom w:w="0" w:type="dxa"/>
                                                                                      <w:right w:w="0" w:type="dxa"/>
                                                                                    </w:tcMar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5604F6E7" w14:textId="77777777" w:rsidR="00627AB6" w:rsidRDefault="00627AB6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hyperlink r:id="rId30" w:history="1"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Style w:val="Hyperlink"/>
                                                                                          <w:rFonts w:ascii="Arial" w:eastAsia="Times New Roman" w:hAnsi="Arial" w:cs="Arial"/>
                                                                                          <w:b/>
                                                                                          <w:bCs/>
                                                                                          <w:color w:val="202020"/>
                                                                                          <w:sz w:val="18"/>
                                                                                          <w:szCs w:val="18"/>
                                                                                          <w:u w:val="none"/>
                                                                                        </w:rPr>
                                                                                        <w:t>Facebook</w:t>
                                                                                      </w:r>
                                                                                    </w:hyperlink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  <w:t xml:space="preserve"> </w: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3563381" w14:textId="77777777" w:rsidR="00627AB6" w:rsidRDefault="00627AB6">
                                                                              <w:pPr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B8031E2" w14:textId="77777777" w:rsidR="00627AB6" w:rsidRDefault="00627AB6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4214EFD" w14:textId="77777777" w:rsidR="00627AB6" w:rsidRDefault="00627AB6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1561"/>
                                                                  </w:tblGrid>
                                                                  <w:tr w:rsidR="00627AB6" w14:paraId="4A002FF6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1411"/>
                                                                        </w:tblGrid>
                                                                        <w:tr w:rsidR="00627AB6" w14:paraId="5397CF7C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  <w:gridCol w:w="766"/>
                                                                              </w:tblGrid>
                                                                              <w:tr w:rsidR="00627AB6" w14:paraId="28973FF3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6CE0370B" w14:textId="28975A2E" w:rsidR="00627AB6" w:rsidRDefault="00627AB6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 wp14:anchorId="2B53EBD0" wp14:editId="2F389420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3" name="Picture 3" descr="Website">
                                                                                            <a:hlinkClick xmlns:a="http://schemas.openxmlformats.org/drawingml/2006/main" r:id="rId31" tgtFrame="_blank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6" descr="Website"/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32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left w:w="75" w:type="dxa"/>
                                                                                      <w:bottom w:w="0" w:type="dxa"/>
                                                                                      <w:right w:w="0" w:type="dxa"/>
                                                                                    </w:tcMar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70AC99DA" w14:textId="77777777" w:rsidR="00627AB6" w:rsidRDefault="00627AB6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hyperlink r:id="rId33" w:history="1"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Style w:val="Hyperlink"/>
                                                                                          <w:rFonts w:ascii="Arial" w:eastAsia="Times New Roman" w:hAnsi="Arial" w:cs="Arial"/>
                                                                                          <w:b/>
                                                                                          <w:bCs/>
                                                                                          <w:color w:val="202020"/>
                                                                                          <w:sz w:val="18"/>
                                                                                          <w:szCs w:val="18"/>
                                                                                          <w:u w:val="none"/>
                                                                                        </w:rPr>
                                                                                        <w:t>Website</w:t>
                                                                                      </w:r>
                                                                                    </w:hyperlink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  <w:t xml:space="preserve"> </w: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D7D1B94" w14:textId="77777777" w:rsidR="00627AB6" w:rsidRDefault="00627AB6">
                                                                              <w:pPr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1FFB645" w14:textId="77777777" w:rsidR="00627AB6" w:rsidRDefault="00627AB6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43CC15F" w14:textId="77777777" w:rsidR="00627AB6" w:rsidRDefault="00627AB6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1351"/>
                                                                  </w:tblGrid>
                                                                  <w:tr w:rsidR="00627AB6" w14:paraId="0D7BD940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1201"/>
                                                                        </w:tblGrid>
                                                                        <w:tr w:rsidR="00627AB6" w14:paraId="66E78364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  <w:gridCol w:w="556"/>
                                                                              </w:tblGrid>
                                                                              <w:tr w:rsidR="00627AB6" w14:paraId="48499B24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29D30B31" w14:textId="4366275A" w:rsidR="00627AB6" w:rsidRDefault="00627AB6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 wp14:anchorId="4D8A67D9" wp14:editId="6ACFDD35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2" name="Picture 2" descr="Email">
                                                                                            <a:hlinkClick xmlns:a="http://schemas.openxmlformats.org/drawingml/2006/main" r:id="rId34" tgtFrame="_blank"/>
                                                                                          </wp:docPr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7" descr="Email"/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35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left w:w="75" w:type="dxa"/>
                                                                                      <w:bottom w:w="0" w:type="dxa"/>
                                                                                      <w:right w:w="0" w:type="dxa"/>
                                                                                    </w:tcMar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20611AB0" w14:textId="77777777" w:rsidR="00627AB6" w:rsidRDefault="00627AB6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hyperlink r:id="rId36" w:history="1"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Style w:val="Hyperlink"/>
                                                                                          <w:rFonts w:ascii="Arial" w:eastAsia="Times New Roman" w:hAnsi="Arial" w:cs="Arial"/>
                                                                                          <w:b/>
                                                                                          <w:bCs/>
                                                                                          <w:color w:val="202020"/>
                                                                                          <w:sz w:val="18"/>
                                                                                          <w:szCs w:val="18"/>
                                                                                          <w:u w:val="none"/>
                                                                                        </w:rPr>
                                                                                        <w:t>Email</w:t>
                                                                                      </w:r>
                                                                                    </w:hyperlink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  <w:t xml:space="preserve"> </w: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4AD19FAD" w14:textId="77777777" w:rsidR="00627AB6" w:rsidRDefault="00627AB6">
                                                                              <w:pPr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AA88179" w14:textId="77777777" w:rsidR="00627AB6" w:rsidRDefault="00627AB6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34A1B01" w14:textId="77777777" w:rsidR="00627AB6" w:rsidRDefault="00627AB6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1841"/>
                                                                  </w:tblGrid>
                                                                  <w:tr w:rsidR="00627AB6" w14:paraId="0CF39F83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0" w:type="dxa"/>
                                                                          <w:left w:w="0" w:type="dxa"/>
                                                                          <w:bottom w:w="135" w:type="dxa"/>
                                                                          <w:right w:w="0" w:type="dxa"/>
                                                                        </w:tcMar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W w:w="5000" w:type="pct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1841"/>
                                                                        </w:tblGrid>
                                                                        <w:tr w:rsidR="00627AB6" w14:paraId="31897518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0" w:type="auto"/>
                                                                              <w:tcMar>
                                                                                <w:top w:w="75" w:type="dxa"/>
                                                                                <w:left w:w="135" w:type="dxa"/>
                                                                                <w:bottom w:w="75" w:type="dxa"/>
                                                                                <w:right w:w="150" w:type="dxa"/>
                                                                              </w:tcMar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tbl>
                                                                              <w:tblPr>
                                                                                <w:tblpPr w:leftFromText="45" w:rightFromText="45" w:vertAnchor="text"/>
                                                                                <w:tblW w:w="0" w:type="dxa"/>
                                                                                <w:tblCellMar>
                                                                                  <w:left w:w="0" w:type="dxa"/>
                                                                                  <w:right w:w="0" w:type="dxa"/>
                                                                                </w:tblCellMar>
                                                                                <w:tblLook w:val="04A0" w:firstRow="1" w:lastRow="0" w:firstColumn="1" w:lastColumn="0" w:noHBand="0" w:noVBand="1"/>
                                                                              </w:tblPr>
                                                                              <w:tblGrid>
                                                                                <w:gridCol w:w="360"/>
                                                                                <w:gridCol w:w="1196"/>
                                                                              </w:tblGrid>
                                                                              <w:tr w:rsidR="00627AB6" w14:paraId="3DEF6D76" w14:textId="77777777">
                                                                                <w:tc>
                                                                                  <w:tcPr>
                                                                                    <w:tcW w:w="360" w:type="dxa"/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2CFADC64" w14:textId="5D2345F9" w:rsidR="00627AB6" w:rsidRDefault="00627AB6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  <w:noProof/>
                                                                                        <w:color w:val="0000FF"/>
                                                                                      </w:rPr>
                                                                                      <w:drawing>
                                                                                        <wp:inline distT="0" distB="0" distL="0" distR="0" wp14:anchorId="51BECF24" wp14:editId="51EBC64C">
                                                                                          <wp:extent cx="228600" cy="228600"/>
                                                                                          <wp:effectExtent l="0" t="0" r="0" b="0"/>
                                                                                          <wp:docPr id="1" name="Picture 1" descr="860-228-5971"/>
                                                                                          <wp:cNvGraphicFramePr>
                                                                                            <a:graphicFrameLocks xmlns:a="http://schemas.openxmlformats.org/drawingml/2006/main" noChangeAspect="1"/>
                                                                                          </wp:cNvGraphicFramePr>
                                                                                          <a:graphic xmlns:a="http://schemas.openxmlformats.org/drawingml/2006/main">
                                                                                            <a:graphicData uri="http://schemas.openxmlformats.org/drawingml/2006/picture">
                                                                                              <pic:pic xmlns:pic="http://schemas.openxmlformats.org/drawingml/2006/picture">
                                                                                                <pic:nvPicPr>
                                                                                                  <pic:cNvPr id="0" name="Picture 8" descr="860-228-5971"/>
                                                                                                  <pic:cNvPicPr>
                                                                                                    <a:picLocks noChangeAspect="1" noChangeArrowheads="1"/>
                                                                                                  </pic:cNvPicPr>
                                                                                                </pic:nvPicPr>
                                                                                                <pic:blipFill>
                                                                                                  <a:blip r:embed="rId37">
                                                                                                    <a:extLst>
                                                                                                      <a:ext uri="{28A0092B-C50C-407E-A947-70E740481C1C}">
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a:blip>
                                                                                                  <a:srcRect/>
                                                                                                  <a:stretch>
                                                                                                    <a:fillRect/>
                                                                                                  </a:stretch>
                                                                                                </pic:blipFill>
                                                                                                <pic:spPr bwMode="auto"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228600" cy="2286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pic:spPr>
                                                                                              </pic:pic>
                                                                                            </a:graphicData>
                                                                                          </a:graphic>
                                                                                        </wp:inline>
                                                                                      </w:drawing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  <w:tc>
                                                                                  <w:tcPr>
                                                                                    <w:tcW w:w="0" w:type="auto"/>
                                                                                    <w:tcMar>
                                                                                      <w:top w:w="0" w:type="dxa"/>
                                                                                      <w:left w:w="75" w:type="dxa"/>
                                                                                      <w:bottom w:w="0" w:type="dxa"/>
                                                                                      <w:right w:w="0" w:type="dxa"/>
                                                                                    </w:tcMar>
                                                                                    <w:vAlign w:val="center"/>
                                                                                    <w:hideMark/>
                                                                                  </w:tcPr>
                                                                                  <w:p w14:paraId="2EE5B8CD" w14:textId="77777777" w:rsidR="00627AB6" w:rsidRDefault="00627AB6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</w:pPr>
                                                                                    <w:hyperlink w:history="1"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Style w:val="Hyperlink"/>
                                                                                          <w:rFonts w:ascii="Arial" w:eastAsia="Times New Roman" w:hAnsi="Arial" w:cs="Arial"/>
                                                                                          <w:b/>
                                                                                          <w:bCs/>
                                                                                          <w:color w:val="202020"/>
                                                                                          <w:sz w:val="18"/>
                                                                                          <w:szCs w:val="18"/>
                                                                                          <w:u w:val="none"/>
                                                                                        </w:rPr>
                                                                                        <w:t>860-228-5971</w:t>
                                                                                      </w:r>
                                                                                    </w:hyperlink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eastAsia="Times New Roman"/>
                                                                                      </w:rPr>
                                                                                      <w:t xml:space="preserve"> </w:t>
                                                                                    </w:r>
                                                                                  </w:p>
                                                                                </w:tc>
                                                                              </w:tr>
                                                                            </w:tbl>
                                                                            <w:p w14:paraId="25470B4E" w14:textId="77777777" w:rsidR="00627AB6" w:rsidRDefault="00627AB6">
                                                                              <w:pPr>
                                                                                <w:rPr>
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<w:sz w:val="20"/>
                                                                                  <w:szCs w:val="20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015DF7AF" w14:textId="77777777" w:rsidR="00627AB6" w:rsidRDefault="00627AB6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93B1B23" w14:textId="77777777" w:rsidR="00627AB6" w:rsidRDefault="00627AB6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AAE3101" w14:textId="77777777" w:rsidR="00627AB6" w:rsidRDefault="00627AB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252DF89" w14:textId="77777777" w:rsidR="00627AB6" w:rsidRDefault="00627AB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FDCA9B5" w14:textId="77777777" w:rsidR="00627AB6" w:rsidRDefault="00627AB6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81E96D" w14:textId="77777777" w:rsidR="00627AB6" w:rsidRDefault="00627AB6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DCD63B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53C5F91C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270" w:type="dxa"/>
                                            <w:bottom w:w="15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6" w:space="0" w:color="auto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627AB6" w14:paraId="5F258A31" w14:textId="77777777">
                                            <w:trPr>
                                              <w:hidden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6" w:space="0" w:color="auto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7613580B" w14:textId="77777777" w:rsidR="00627AB6" w:rsidRDefault="00627AB6">
                                                <w:pPr>
                                                  <w:rPr>
                                                    <w:rFonts w:eastAsia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335EBB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F28475" w14:textId="77777777" w:rsidR="00627AB6" w:rsidRDefault="00627AB6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627AB6" w14:paraId="60A0788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627AB6" w14:paraId="3EFE8A1F" w14:textId="77777777">
                                            <w:tc>
                                              <w:tcPr>
                                                <w:tcW w:w="9000" w:type="dxa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627AB6" w14:paraId="0A5F163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270" w:type="dxa"/>
                                                        <w:bottom w:w="135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ED05BD0" w14:textId="77777777" w:rsidR="00627AB6" w:rsidRDefault="00627AB6">
                                                      <w:pPr>
                                                        <w:spacing w:line="300" w:lineRule="auto"/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 xml:space="preserve">Copyright © 2021 Town of Hebron Economic Development Commission, </w:t>
                                                      </w:r>
                                                      <w:proofErr w:type="gramStart"/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>All</w:t>
                                                      </w:r>
                                                      <w:proofErr w:type="gramEnd"/>
                                                      <w:r>
                                                        <w:rPr>
                                                          <w:rStyle w:val="Emphasis"/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 xml:space="preserve"> rights reserved.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br/>
                                                        <w:t>John Guszkowski, Economic Development Coordinator 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Style w:val="Strong"/>
                                                          <w:rFonts w:ascii="Helvetica" w:eastAsia="Times New Roman" w:hAnsi="Helvetica" w:cs="Helvetica"/>
                                                          <w:color w:val="000066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>Hebron Town Office Building 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>15 Gilead Street, Hebron, CT 06248</w:t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br/>
                                                        <w:t xml:space="preserve">Want to change how you receive these emails? You can </w:t>
                                                      </w:r>
                                                      <w:hyperlink r:id="rId38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Helvetica" w:eastAsia="Times New Roman" w:hAnsi="Helvetica" w:cs="Helvetica"/>
                                                            <w:color w:val="606060"/>
                                                            <w:sz w:val="15"/>
                                                            <w:szCs w:val="15"/>
                                                          </w:rPr>
                                                          <w:t>update your preferences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 xml:space="preserve"> or </w:t>
                                                      </w:r>
                                                      <w:hyperlink r:id="rId39" w:history="1">
                                                        <w:r>
                                                          <w:rPr>
                                                            <w:rStyle w:val="Hyperlink"/>
                                                            <w:rFonts w:ascii="Helvetica" w:eastAsia="Times New Roman" w:hAnsi="Helvetica" w:cs="Helvetica"/>
                                                            <w:color w:val="606060"/>
                                                            <w:sz w:val="15"/>
                                                            <w:szCs w:val="15"/>
                                                          </w:rPr>
                                                          <w:t>unsubscribe from this list</w:t>
                                                        </w:r>
                                                      </w:hyperlink>
                                                      <w:r>
                                                        <w:rPr>
                                                          <w:rFonts w:ascii="Helvetica" w:eastAsia="Times New Roman" w:hAnsi="Helvetica" w:cs="Helvetica"/>
                                                          <w:color w:val="606060"/>
                                                          <w:sz w:val="15"/>
                                                          <w:szCs w:val="15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E381FC" w14:textId="77777777" w:rsidR="00627AB6" w:rsidRDefault="00627AB6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6059E8E" w14:textId="77777777" w:rsidR="00627AB6" w:rsidRDefault="00627AB6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3C2C02" w14:textId="77777777" w:rsidR="00627AB6" w:rsidRDefault="00627AB6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A1B061" w14:textId="77777777" w:rsidR="00627AB6" w:rsidRDefault="00627AB6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7055E89" w14:textId="77777777" w:rsidR="00627AB6" w:rsidRDefault="00627AB6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33680A7" w14:textId="77777777" w:rsidR="00627AB6" w:rsidRDefault="00627AB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57C3A4A" w14:textId="77777777" w:rsidR="00627AB6" w:rsidRDefault="00627A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15B4927" w14:textId="77777777" w:rsidR="001E11B3" w:rsidRDefault="00627AB6"/>
    <w:sectPr w:rsidR="001E11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6647"/>
    <w:multiLevelType w:val="multilevel"/>
    <w:tmpl w:val="E10C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8C4508"/>
    <w:multiLevelType w:val="multilevel"/>
    <w:tmpl w:val="2D50E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853A21"/>
    <w:multiLevelType w:val="multilevel"/>
    <w:tmpl w:val="811A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6579AF"/>
    <w:multiLevelType w:val="multilevel"/>
    <w:tmpl w:val="E5A2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AB6"/>
    <w:rsid w:val="0008373B"/>
    <w:rsid w:val="00627AB6"/>
    <w:rsid w:val="00687082"/>
    <w:rsid w:val="0097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07F5FCF"/>
  <w15:chartTrackingRefBased/>
  <w15:docId w15:val="{746C5CF3-1EC7-4B56-8FA5-0230BE14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7AB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27AB6"/>
    <w:rPr>
      <w:b/>
      <w:bCs/>
    </w:rPr>
  </w:style>
  <w:style w:type="character" w:styleId="Emphasis">
    <w:name w:val="Emphasis"/>
    <w:basedOn w:val="DefaultParagraphFont"/>
    <w:uiPriority w:val="20"/>
    <w:qFormat/>
    <w:rsid w:val="00627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bronct.us12.list-manage.com/track/click?u=b23ffb4be18e6921a6bceb8cb&amp;id=d31730688f&amp;e=3883954116" TargetMode="External"/><Relationship Id="rId18" Type="http://schemas.openxmlformats.org/officeDocument/2006/relationships/hyperlink" Target="https://hebronct.us12.list-manage.com/track/click?u=b23ffb4be18e6921a6bceb8cb&amp;id=f29c3ff61a&amp;e=3883954116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hebronct.us12.list-manage.com/unsubscribe?u=b23ffb4be18e6921a6bceb8cb&amp;id=0aa68fa58b&amp;e=3883954116&amp;c=f0dd28705f" TargetMode="External"/><Relationship Id="rId21" Type="http://schemas.openxmlformats.org/officeDocument/2006/relationships/hyperlink" Target="https://hebronct.us12.list-manage.com/track/click?u=b23ffb4be18e6921a6bceb8cb&amp;id=980a5737f8&amp;e=3883954116" TargetMode="External"/><Relationship Id="rId34" Type="http://schemas.openxmlformats.org/officeDocument/2006/relationships/hyperlink" Target="mailto:HEDC@hebronct.com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hebronct.us12.list-manage.com/track/click?u=b23ffb4be18e6921a6bceb8cb&amp;id=e4fb9b9ae4&amp;e=3883954116" TargetMode="External"/><Relationship Id="rId20" Type="http://schemas.openxmlformats.org/officeDocument/2006/relationships/hyperlink" Target="https://hebronct.us12.list-manage.com/track/click?u=b23ffb4be18e6921a6bceb8cb&amp;id=81fe4195c7&amp;e=3883954116" TargetMode="Externa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ebronct.us12.list-manage.com/track/click?u=b23ffb4be18e6921a6bceb8cb&amp;id=cf11517dc8&amp;e=3883954116" TargetMode="External"/><Relationship Id="rId24" Type="http://schemas.openxmlformats.org/officeDocument/2006/relationships/hyperlink" Target="https://hebronct.us12.list-manage.com/track/click?u=b23ffb4be18e6921a6bceb8cb&amp;id=ebb6defda2&amp;e=3883954116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8.png"/><Relationship Id="rId40" Type="http://schemas.openxmlformats.org/officeDocument/2006/relationships/fontTable" Target="fontTable.xml"/><Relationship Id="rId5" Type="http://schemas.openxmlformats.org/officeDocument/2006/relationships/hyperlink" Target="https://mailchi.mp/e1cfdee759c1/paycheck-protection-program-ppp-updates?e=3883954116" TargetMode="External"/><Relationship Id="rId15" Type="http://schemas.openxmlformats.org/officeDocument/2006/relationships/hyperlink" Target="https://hebronct.us12.list-manage.com/track/click?u=b23ffb4be18e6921a6bceb8cb&amp;id=0a186a27f5&amp;e=3883954116" TargetMode="External"/><Relationship Id="rId23" Type="http://schemas.openxmlformats.org/officeDocument/2006/relationships/hyperlink" Target="https://hebronct.us12.list-manage.com/track/click?u=b23ffb4be18e6921a6bceb8cb&amp;id=3efd6c78e4&amp;e=3883954116" TargetMode="External"/><Relationship Id="rId28" Type="http://schemas.openxmlformats.org/officeDocument/2006/relationships/hyperlink" Target="https://hebronct.us12.list-manage.com/track/click?u=b23ffb4be18e6921a6bceb8cb&amp;id=eb21ffa1b7&amp;e=3883954116" TargetMode="External"/><Relationship Id="rId36" Type="http://schemas.openxmlformats.org/officeDocument/2006/relationships/hyperlink" Target="mailto:HEDC@hebronct.com" TargetMode="External"/><Relationship Id="rId10" Type="http://schemas.openxmlformats.org/officeDocument/2006/relationships/hyperlink" Target="https://hebronct.us12.list-manage.com/track/click?u=b23ffb4be18e6921a6bceb8cb&amp;id=a2ca50be8e&amp;e=3883954116" TargetMode="External"/><Relationship Id="rId19" Type="http://schemas.openxmlformats.org/officeDocument/2006/relationships/hyperlink" Target="https://hebronct.us12.list-manage.com/track/click?u=b23ffb4be18e6921a6bceb8cb&amp;id=a5bb8c6d6e&amp;e=3883954116" TargetMode="External"/><Relationship Id="rId31" Type="http://schemas.openxmlformats.org/officeDocument/2006/relationships/hyperlink" Target="https://hebronct.us12.list-manage.com/track/click?u=b23ffb4be18e6921a6bceb8cb&amp;id=f80828da1d&amp;e=38839541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ebronct.us12.list-manage.com/track/click?u=b23ffb4be18e6921a6bceb8cb&amp;id=459bd5a1ca&amp;e=3883954116" TargetMode="External"/><Relationship Id="rId14" Type="http://schemas.openxmlformats.org/officeDocument/2006/relationships/hyperlink" Target="https://hebronct.us12.list-manage.com/track/click?u=b23ffb4be18e6921a6bceb8cb&amp;id=a9a811df7b&amp;e=3883954116" TargetMode="External"/><Relationship Id="rId22" Type="http://schemas.openxmlformats.org/officeDocument/2006/relationships/hyperlink" Target="https://hebronct.us12.list-manage.com/track/click?u=b23ffb4be18e6921a6bceb8cb&amp;id=03b4baee08&amp;e=3883954116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hebronct.us12.list-manage.com/track/click?u=b23ffb4be18e6921a6bceb8cb&amp;id=9ba127d1c4&amp;e=3883954116" TargetMode="External"/><Relationship Id="rId35" Type="http://schemas.openxmlformats.org/officeDocument/2006/relationships/image" Target="media/image7.png"/><Relationship Id="rId8" Type="http://schemas.openxmlformats.org/officeDocument/2006/relationships/image" Target="https://content.govdelivery.com/attachments/fancy_images/USSBA/2020/07/3505233/3152063/ppprelaunch_crop.p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ebronct.us12.list-manage.com/track/click?u=b23ffb4be18e6921a6bceb8cb&amp;id=2ca218167c&amp;e=3883954116" TargetMode="External"/><Relationship Id="rId17" Type="http://schemas.openxmlformats.org/officeDocument/2006/relationships/hyperlink" Target="https://hebronct.us12.list-manage.com/track/click?u=b23ffb4be18e6921a6bceb8cb&amp;id=e550e4cab5&amp;e=3883954116" TargetMode="External"/><Relationship Id="rId25" Type="http://schemas.openxmlformats.org/officeDocument/2006/relationships/hyperlink" Target="https://hebronct.us12.list-manage.com/track/click?u=b23ffb4be18e6921a6bceb8cb&amp;id=a32222c671&amp;e=3883954116" TargetMode="External"/><Relationship Id="rId33" Type="http://schemas.openxmlformats.org/officeDocument/2006/relationships/hyperlink" Target="https://hebronct.us12.list-manage.com/track/click?u=b23ffb4be18e6921a6bceb8cb&amp;id=f15036e492&amp;e=3883954116" TargetMode="External"/><Relationship Id="rId38" Type="http://schemas.openxmlformats.org/officeDocument/2006/relationships/hyperlink" Target="https://hebronct.us12.list-manage.com/profile?u=b23ffb4be18e6921a6bceb8cb&amp;id=0aa68fa58b&amp;e=38839541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972</Words>
  <Characters>5546</Characters>
  <Application>Microsoft Office Word</Application>
  <DocSecurity>0</DocSecurity>
  <Lines>46</Lines>
  <Paragraphs>13</Paragraphs>
  <ScaleCrop>false</ScaleCrop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moleary@hebronct.com</dc:creator>
  <cp:keywords/>
  <dc:description/>
  <cp:lastModifiedBy>moleary@hebronct.com</cp:lastModifiedBy>
  <cp:revision>1</cp:revision>
  <dcterms:created xsi:type="dcterms:W3CDTF">2021-01-11T18:48:00Z</dcterms:created>
  <dcterms:modified xsi:type="dcterms:W3CDTF">2021-01-11T18:49:00Z</dcterms:modified>
</cp:coreProperties>
</file>